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767" w:rsidRDefault="007032F9" w:rsidP="007032F9">
      <w:pPr>
        <w:spacing w:after="0" w:line="280" w:lineRule="exact"/>
      </w:pPr>
      <w:r>
        <w:t>Doel en Grondslag</w:t>
      </w:r>
    </w:p>
    <w:p w:rsidR="007032F9" w:rsidRDefault="007032F9" w:rsidP="007032F9">
      <w:pPr>
        <w:spacing w:after="0" w:line="280" w:lineRule="exact"/>
      </w:pPr>
    </w:p>
    <w:p w:rsidR="007032F9" w:rsidRDefault="00521BF8" w:rsidP="007032F9">
      <w:pPr>
        <w:spacing w:after="0" w:line="280" w:lineRule="exact"/>
      </w:pPr>
      <w:r>
        <w:t xml:space="preserve">Gemeentebelangen </w:t>
      </w:r>
      <w:proofErr w:type="spellStart"/>
      <w:r>
        <w:t>Dantumadiel</w:t>
      </w:r>
      <w:proofErr w:type="spellEnd"/>
      <w:r>
        <w:t xml:space="preserve"> </w:t>
      </w:r>
      <w:r w:rsidR="007032F9">
        <w:t>hierna te noemen De Groepering.</w:t>
      </w:r>
    </w:p>
    <w:p w:rsidR="007032F9" w:rsidRDefault="007032F9" w:rsidP="007032F9">
      <w:pPr>
        <w:spacing w:after="0" w:line="280" w:lineRule="exact"/>
      </w:pPr>
    </w:p>
    <w:p w:rsidR="007032F9" w:rsidRDefault="007032F9" w:rsidP="007032F9">
      <w:pPr>
        <w:spacing w:after="0" w:line="280" w:lineRule="exact"/>
      </w:pPr>
      <w:r>
        <w:t>Grondslag</w:t>
      </w:r>
    </w:p>
    <w:p w:rsidR="007032F9" w:rsidRDefault="007032F9" w:rsidP="007032F9">
      <w:pPr>
        <w:pStyle w:val="Lijstalinea"/>
        <w:numPr>
          <w:ilvl w:val="0"/>
          <w:numId w:val="1"/>
        </w:numPr>
        <w:spacing w:after="0" w:line="280" w:lineRule="exact"/>
      </w:pPr>
      <w:r>
        <w:t xml:space="preserve">De groepering houdt zich uitsluitend bezig met de gemeentepolitiek in Dantumadiel, in het belang van </w:t>
      </w:r>
      <w:bookmarkStart w:id="0" w:name="_GoBack"/>
      <w:bookmarkEnd w:id="0"/>
      <w:r>
        <w:t>de inwoners. De belangen van personen, groepen, verenigingen en dorpsgemeenschappen zullen in hun onderling verband worden behartigd.</w:t>
      </w:r>
    </w:p>
    <w:p w:rsidR="007032F9" w:rsidRDefault="007032F9" w:rsidP="007032F9">
      <w:pPr>
        <w:pStyle w:val="Lijstalinea"/>
        <w:numPr>
          <w:ilvl w:val="0"/>
          <w:numId w:val="1"/>
        </w:numPr>
        <w:spacing w:after="0" w:line="280" w:lineRule="exact"/>
      </w:pPr>
      <w:r>
        <w:t>De groepering is niet gebonden aan enige andere politieke partij.</w:t>
      </w:r>
    </w:p>
    <w:p w:rsidR="007032F9" w:rsidRDefault="007032F9" w:rsidP="007032F9">
      <w:pPr>
        <w:pStyle w:val="Lijstalinea"/>
        <w:numPr>
          <w:ilvl w:val="0"/>
          <w:numId w:val="1"/>
        </w:numPr>
        <w:spacing w:after="0" w:line="280" w:lineRule="exact"/>
      </w:pPr>
      <w:r>
        <w:t>De groepering legt haar leden geen enkele beperking op met betrekking tot de keuze voor of het lidmaatschap van enige provinciale of landelijke partij.</w:t>
      </w:r>
    </w:p>
    <w:p w:rsidR="007032F9" w:rsidRDefault="007032F9" w:rsidP="007032F9">
      <w:pPr>
        <w:pStyle w:val="Lijstalinea"/>
        <w:numPr>
          <w:ilvl w:val="0"/>
          <w:numId w:val="1"/>
        </w:numPr>
        <w:spacing w:after="0" w:line="280" w:lineRule="exact"/>
      </w:pPr>
      <w:r>
        <w:t>De groepering respecteert en accepteert een ieders geloofsovertuiging en/of levensopvatting.</w:t>
      </w:r>
    </w:p>
    <w:p w:rsidR="007032F9" w:rsidRDefault="007032F9" w:rsidP="007032F9">
      <w:pPr>
        <w:pStyle w:val="Lijstalinea"/>
        <w:numPr>
          <w:ilvl w:val="0"/>
          <w:numId w:val="1"/>
        </w:numPr>
        <w:spacing w:after="0" w:line="280" w:lineRule="exact"/>
      </w:pPr>
      <w:r>
        <w:t>De groepering streeft een zeer grote mate van openheid na.</w:t>
      </w:r>
    </w:p>
    <w:p w:rsidR="007032F9" w:rsidRDefault="007032F9" w:rsidP="007032F9">
      <w:pPr>
        <w:spacing w:after="0" w:line="280" w:lineRule="exact"/>
      </w:pPr>
    </w:p>
    <w:p w:rsidR="007032F9" w:rsidRDefault="007032F9" w:rsidP="007032F9">
      <w:pPr>
        <w:spacing w:after="0" w:line="280" w:lineRule="exact"/>
      </w:pPr>
      <w:r>
        <w:t>Doel en middelen</w:t>
      </w:r>
    </w:p>
    <w:p w:rsidR="007032F9" w:rsidRDefault="007032F9" w:rsidP="007032F9">
      <w:pPr>
        <w:pStyle w:val="Lijstalinea"/>
        <w:numPr>
          <w:ilvl w:val="0"/>
          <w:numId w:val="2"/>
        </w:numPr>
        <w:spacing w:after="0" w:line="280" w:lineRule="exact"/>
      </w:pPr>
      <w:r>
        <w:t>De groepering</w:t>
      </w:r>
      <w:r w:rsidR="002721DD">
        <w:t xml:space="preserve"> heeft tot doel het op gemeentelijk politiek nivo behartigen van de belangen van de inwoners.</w:t>
      </w:r>
    </w:p>
    <w:p w:rsidR="002721DD" w:rsidRDefault="002721DD" w:rsidP="007032F9">
      <w:pPr>
        <w:pStyle w:val="Lijstalinea"/>
        <w:numPr>
          <w:ilvl w:val="0"/>
          <w:numId w:val="2"/>
        </w:numPr>
        <w:spacing w:after="0" w:line="280" w:lineRule="exact"/>
      </w:pPr>
      <w:r>
        <w:t>De groepering zal haar doel trachten te bereiken door:</w:t>
      </w:r>
    </w:p>
    <w:p w:rsidR="002721DD" w:rsidRDefault="002721DD" w:rsidP="002721DD">
      <w:pPr>
        <w:pStyle w:val="Lijstalinea"/>
        <w:numPr>
          <w:ilvl w:val="0"/>
          <w:numId w:val="7"/>
        </w:numPr>
        <w:spacing w:after="0" w:line="280" w:lineRule="exact"/>
      </w:pPr>
      <w:r>
        <w:t>meedoen aan de verkiezingen en zo mogelijk deelname aan de gemeenteraad;</w:t>
      </w:r>
    </w:p>
    <w:p w:rsidR="002721DD" w:rsidRDefault="002721DD" w:rsidP="002721DD">
      <w:pPr>
        <w:pStyle w:val="Lijstalinea"/>
        <w:numPr>
          <w:ilvl w:val="0"/>
          <w:numId w:val="7"/>
        </w:numPr>
        <w:spacing w:after="0" w:line="280" w:lineRule="exact"/>
      </w:pPr>
      <w:r>
        <w:t>open te staan voor de wensen en problemen van de inwoners;</w:t>
      </w:r>
    </w:p>
    <w:p w:rsidR="002721DD" w:rsidRDefault="002721DD" w:rsidP="002721DD">
      <w:pPr>
        <w:pStyle w:val="Lijstalinea"/>
        <w:numPr>
          <w:ilvl w:val="0"/>
          <w:numId w:val="7"/>
        </w:numPr>
        <w:spacing w:after="0" w:line="280" w:lineRule="exact"/>
      </w:pPr>
      <w:r>
        <w:t>het in de gemeenteraad brengen van die wensen en problemen die daarvoor in aanmerking komen;</w:t>
      </w:r>
    </w:p>
    <w:p w:rsidR="002721DD" w:rsidRDefault="002721DD" w:rsidP="002721DD">
      <w:pPr>
        <w:pStyle w:val="Lijstalinea"/>
        <w:numPr>
          <w:ilvl w:val="0"/>
          <w:numId w:val="7"/>
        </w:numPr>
        <w:spacing w:after="0" w:line="280" w:lineRule="exact"/>
      </w:pPr>
      <w:r>
        <w:t>het instellen van een werkfractie;</w:t>
      </w:r>
    </w:p>
    <w:p w:rsidR="002721DD" w:rsidRDefault="002721DD" w:rsidP="002721DD">
      <w:pPr>
        <w:pStyle w:val="Lijstalinea"/>
        <w:numPr>
          <w:ilvl w:val="0"/>
          <w:numId w:val="7"/>
        </w:numPr>
        <w:spacing w:after="0" w:line="280" w:lineRule="exact"/>
      </w:pPr>
      <w:r>
        <w:t>het houden van openbare fractievergaderingen;</w:t>
      </w:r>
    </w:p>
    <w:p w:rsidR="002721DD" w:rsidRDefault="002721DD" w:rsidP="002721DD">
      <w:pPr>
        <w:pStyle w:val="Lijstalinea"/>
        <w:numPr>
          <w:ilvl w:val="0"/>
          <w:numId w:val="7"/>
        </w:numPr>
        <w:spacing w:after="0" w:line="280" w:lineRule="exact"/>
      </w:pPr>
      <w:r>
        <w:t>het houden van overige bijeenkomsten en vergaderingen;</w:t>
      </w:r>
    </w:p>
    <w:p w:rsidR="002721DD" w:rsidRDefault="002721DD" w:rsidP="002721DD">
      <w:pPr>
        <w:pStyle w:val="Lijstalinea"/>
        <w:numPr>
          <w:ilvl w:val="0"/>
          <w:numId w:val="7"/>
        </w:numPr>
        <w:spacing w:after="0" w:line="280" w:lineRule="exact"/>
      </w:pPr>
      <w:r>
        <w:t>een grote mate van openbaarheid te betrachten over het beleid van de groepering en het gemeentelijk beleid;</w:t>
      </w:r>
    </w:p>
    <w:p w:rsidR="002721DD" w:rsidRDefault="002721DD" w:rsidP="002721DD">
      <w:pPr>
        <w:pStyle w:val="Lijstalinea"/>
        <w:numPr>
          <w:ilvl w:val="0"/>
          <w:numId w:val="7"/>
        </w:numPr>
        <w:spacing w:after="0" w:line="280" w:lineRule="exact"/>
      </w:pPr>
      <w:r>
        <w:t>zoveel mogelijk openbaarheid na te streven van het gemeentebestuur, ten aanzien van het gemeentelijk beleid;</w:t>
      </w:r>
    </w:p>
    <w:p w:rsidR="004F5F1C" w:rsidRDefault="004F5F1C" w:rsidP="002721DD">
      <w:pPr>
        <w:pStyle w:val="Lijstalinea"/>
        <w:numPr>
          <w:ilvl w:val="0"/>
          <w:numId w:val="7"/>
        </w:numPr>
        <w:spacing w:after="0" w:line="280" w:lineRule="exact"/>
      </w:pPr>
      <w:r>
        <w:t>het inschakelen van al die personen en instanties, die voor de belangenbehartiging bevorderlijk kunnen zijn;</w:t>
      </w:r>
    </w:p>
    <w:p w:rsidR="002721DD" w:rsidRDefault="004F5F1C" w:rsidP="002721DD">
      <w:pPr>
        <w:pStyle w:val="Lijstalinea"/>
        <w:numPr>
          <w:ilvl w:val="0"/>
          <w:numId w:val="7"/>
        </w:numPr>
        <w:spacing w:after="0" w:line="280" w:lineRule="exact"/>
      </w:pPr>
      <w:r>
        <w:t xml:space="preserve"> het uitgeven van geschriften, die van belang kunnen zijn voor het bereiken van het gestelde doel;</w:t>
      </w:r>
    </w:p>
    <w:p w:rsidR="004F5F1C" w:rsidRDefault="004F5F1C" w:rsidP="004F5F1C">
      <w:pPr>
        <w:spacing w:after="0" w:line="280" w:lineRule="exact"/>
        <w:ind w:left="1080"/>
      </w:pPr>
      <w:r>
        <w:t>alles in de meest uitgebreide zin van het woord.</w:t>
      </w:r>
    </w:p>
    <w:p w:rsidR="002721DD" w:rsidRDefault="002721DD" w:rsidP="002721DD">
      <w:pPr>
        <w:spacing w:after="0" w:line="280" w:lineRule="exact"/>
      </w:pPr>
    </w:p>
    <w:p w:rsidR="007032F9" w:rsidRDefault="007032F9" w:rsidP="007032F9">
      <w:pPr>
        <w:spacing w:after="0" w:line="280" w:lineRule="exact"/>
      </w:pPr>
    </w:p>
    <w:p w:rsidR="007032F9" w:rsidRDefault="007032F9" w:rsidP="007032F9">
      <w:pPr>
        <w:spacing w:after="0" w:line="280" w:lineRule="exact"/>
      </w:pPr>
    </w:p>
    <w:p w:rsidR="007032F9" w:rsidRDefault="007032F9" w:rsidP="007032F9">
      <w:pPr>
        <w:spacing w:after="0" w:line="280" w:lineRule="exact"/>
      </w:pPr>
    </w:p>
    <w:sectPr w:rsidR="007032F9" w:rsidSect="00424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0DC2"/>
    <w:multiLevelType w:val="hybridMultilevel"/>
    <w:tmpl w:val="0B0066CE"/>
    <w:lvl w:ilvl="0" w:tplc="04130017">
      <w:start w:val="1"/>
      <w:numFmt w:val="lowerLetter"/>
      <w:lvlText w:val="%1)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604817"/>
    <w:multiLevelType w:val="hybridMultilevel"/>
    <w:tmpl w:val="AD6812A8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EB2639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643F77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2643834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F7E76A2"/>
    <w:multiLevelType w:val="hybridMultilevel"/>
    <w:tmpl w:val="C8283A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556A0"/>
    <w:multiLevelType w:val="hybridMultilevel"/>
    <w:tmpl w:val="022804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32F9"/>
    <w:rsid w:val="002721DD"/>
    <w:rsid w:val="00424767"/>
    <w:rsid w:val="004F5F1C"/>
    <w:rsid w:val="00521BF8"/>
    <w:rsid w:val="0070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7807A-7695-4C2B-BE1C-4ADD2E6D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2476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3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EDF1A-9627-4350-B492-590AF60D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Sara Braaksma</cp:lastModifiedBy>
  <cp:revision>2</cp:revision>
  <dcterms:created xsi:type="dcterms:W3CDTF">2012-11-26T15:41:00Z</dcterms:created>
  <dcterms:modified xsi:type="dcterms:W3CDTF">2019-05-02T09:42:00Z</dcterms:modified>
</cp:coreProperties>
</file>